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CBBB9" w14:textId="58B3D190" w:rsidR="00E13972" w:rsidRDefault="000F1EF1">
      <w:pPr>
        <w:tabs>
          <w:tab w:val="left" w:pos="5529"/>
        </w:tabs>
        <w:spacing w:line="240" w:lineRule="auto"/>
        <w:ind w:right="-1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 №</w:t>
      </w:r>
      <w:r w:rsidR="007B7640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 от </w:t>
      </w:r>
      <w:r w:rsidR="009F7418">
        <w:rPr>
          <w:b/>
          <w:sz w:val="24"/>
          <w:szCs w:val="24"/>
        </w:rPr>
        <w:t>03</w:t>
      </w:r>
      <w:r>
        <w:rPr>
          <w:b/>
          <w:sz w:val="24"/>
          <w:szCs w:val="24"/>
        </w:rPr>
        <w:t>.</w:t>
      </w:r>
      <w:r w:rsidR="009F7418">
        <w:rPr>
          <w:b/>
          <w:sz w:val="24"/>
          <w:szCs w:val="24"/>
        </w:rPr>
        <w:t>06</w:t>
      </w:r>
      <w:r>
        <w:rPr>
          <w:b/>
          <w:sz w:val="24"/>
          <w:szCs w:val="24"/>
        </w:rPr>
        <w:t>.202</w:t>
      </w:r>
      <w:r w:rsidR="009F7418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>г.</w:t>
      </w:r>
    </w:p>
    <w:p w14:paraId="217A960E" w14:textId="2EEC62F1" w:rsidR="00E13972" w:rsidRDefault="000F1EF1">
      <w:pPr>
        <w:tabs>
          <w:tab w:val="left" w:pos="5529"/>
        </w:tabs>
        <w:spacing w:line="240" w:lineRule="auto"/>
        <w:ind w:right="-1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Разработка </w:t>
      </w:r>
      <w:r w:rsidR="00CE1BA7">
        <w:rPr>
          <w:b/>
          <w:sz w:val="24"/>
          <w:szCs w:val="24"/>
        </w:rPr>
        <w:t>рабочей</w:t>
      </w:r>
      <w:r>
        <w:rPr>
          <w:b/>
          <w:sz w:val="24"/>
          <w:szCs w:val="24"/>
        </w:rPr>
        <w:t xml:space="preserve"> документации </w:t>
      </w:r>
      <w:r w:rsidRPr="009925E7">
        <w:rPr>
          <w:b/>
          <w:sz w:val="24"/>
          <w:szCs w:val="24"/>
        </w:rPr>
        <w:t>на вы</w:t>
      </w:r>
      <w:r w:rsidR="00CE1BA7" w:rsidRPr="009925E7">
        <w:rPr>
          <w:b/>
          <w:sz w:val="24"/>
          <w:szCs w:val="24"/>
        </w:rPr>
        <w:t>полнение работы «</w:t>
      </w:r>
      <w:r w:rsidR="007B7640" w:rsidRPr="007B7640">
        <w:rPr>
          <w:b/>
          <w:sz w:val="24"/>
          <w:szCs w:val="24"/>
        </w:rPr>
        <w:t>Замена стрелочных переводов (2 шт.) и средний ремонт ж.д. путей необщего пользования протяженностью 195 п.м.</w:t>
      </w:r>
      <w:r>
        <w:rPr>
          <w:b/>
          <w:sz w:val="24"/>
          <w:szCs w:val="24"/>
        </w:rPr>
        <w:t>»</w:t>
      </w:r>
    </w:p>
    <w:p w14:paraId="76DB5580" w14:textId="77777777" w:rsidR="00E13972" w:rsidRDefault="00E13972">
      <w:pPr>
        <w:tabs>
          <w:tab w:val="left" w:pos="5529"/>
        </w:tabs>
        <w:spacing w:line="240" w:lineRule="auto"/>
        <w:ind w:right="-1" w:firstLine="0"/>
        <w:jc w:val="center"/>
        <w:rPr>
          <w:b/>
          <w:sz w:val="24"/>
          <w:szCs w:val="24"/>
        </w:rPr>
      </w:pPr>
    </w:p>
    <w:tbl>
      <w:tblPr>
        <w:tblW w:w="10068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54"/>
        <w:gridCol w:w="3117"/>
        <w:gridCol w:w="6097"/>
      </w:tblGrid>
      <w:tr w:rsidR="00E13972" w14:paraId="7953E4A8" w14:textId="77777777">
        <w:trPr>
          <w:trHeight w:val="607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6BF51A" w14:textId="77777777" w:rsidR="00E13972" w:rsidRDefault="000F1EF1">
            <w:pPr>
              <w:shd w:val="clear" w:color="auto" w:fill="FFFFFF"/>
              <w:spacing w:line="240" w:lineRule="auto"/>
              <w:ind w:firstLine="2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A6CBF9" w14:textId="77777777" w:rsidR="00E13972" w:rsidRDefault="000F1EF1">
            <w:pPr>
              <w:shd w:val="clear" w:color="auto" w:fill="FFFFFF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Перечень </w:t>
            </w:r>
          </w:p>
          <w:p w14:paraId="10EBEE05" w14:textId="77777777" w:rsidR="00E13972" w:rsidRDefault="000F1EF1">
            <w:pPr>
              <w:shd w:val="clear" w:color="auto" w:fill="FFFFFF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основных данных и требований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16F222" w14:textId="77777777" w:rsidR="00E13972" w:rsidRDefault="000F1EF1">
            <w:pPr>
              <w:shd w:val="clear" w:color="auto" w:fill="FFFFFF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данные и требования</w:t>
            </w:r>
          </w:p>
        </w:tc>
      </w:tr>
      <w:tr w:rsidR="00E13972" w14:paraId="587662D0" w14:textId="77777777">
        <w:trPr>
          <w:trHeight w:val="897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77E6DC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E05A10" w14:textId="77777777" w:rsidR="00E13972" w:rsidRDefault="000F1EF1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объекта 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10028E" w14:textId="78E2BC22" w:rsidR="0062098F" w:rsidRPr="0062098F" w:rsidRDefault="0062098F" w:rsidP="0062098F">
            <w:pPr>
              <w:pStyle w:val="a3"/>
              <w:numPr>
                <w:ilvl w:val="0"/>
                <w:numId w:val="12"/>
              </w:numPr>
              <w:tabs>
                <w:tab w:val="left" w:pos="361"/>
              </w:tabs>
              <w:snapToGrid/>
              <w:spacing w:line="240" w:lineRule="auto"/>
              <w:ind w:left="644" w:hanging="567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2098F">
              <w:rPr>
                <w:rFonts w:eastAsia="Calibri"/>
                <w:color w:val="000000"/>
                <w:sz w:val="24"/>
                <w:szCs w:val="24"/>
                <w:lang w:eastAsia="en-US"/>
              </w:rPr>
              <w:t>МР-1</w:t>
            </w:r>
            <w:r w:rsidR="007B7640">
              <w:rPr>
                <w:rFonts w:eastAsia="Calibri"/>
                <w:color w:val="000000"/>
                <w:sz w:val="24"/>
                <w:szCs w:val="24"/>
                <w:lang w:eastAsia="en-US"/>
              </w:rPr>
              <w:t>4</w:t>
            </w:r>
            <w:r w:rsidRPr="0062098F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стрелочный перевод №1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.</w:t>
            </w:r>
          </w:p>
          <w:p w14:paraId="3B89671F" w14:textId="6F31098A" w:rsidR="0062098F" w:rsidRPr="007B7640" w:rsidRDefault="0062098F" w:rsidP="007B7640">
            <w:pPr>
              <w:pStyle w:val="a3"/>
              <w:numPr>
                <w:ilvl w:val="0"/>
                <w:numId w:val="12"/>
              </w:numPr>
              <w:tabs>
                <w:tab w:val="left" w:pos="361"/>
              </w:tabs>
              <w:snapToGrid/>
              <w:spacing w:line="240" w:lineRule="auto"/>
              <w:ind w:left="644" w:hanging="567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2098F">
              <w:rPr>
                <w:rFonts w:eastAsia="Calibri"/>
                <w:color w:val="000000"/>
                <w:sz w:val="24"/>
                <w:szCs w:val="24"/>
                <w:lang w:eastAsia="en-US"/>
              </w:rPr>
              <w:t>МР-1</w:t>
            </w:r>
            <w:r w:rsidR="007B7640">
              <w:rPr>
                <w:rFonts w:eastAsia="Calibri"/>
                <w:color w:val="000000"/>
                <w:sz w:val="24"/>
                <w:szCs w:val="24"/>
                <w:lang w:eastAsia="en-US"/>
              </w:rPr>
              <w:t>4</w:t>
            </w:r>
            <w:r w:rsidRPr="0062098F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стрелочный перевод №</w:t>
            </w:r>
            <w:r w:rsidR="007B7640">
              <w:rPr>
                <w:rFonts w:eastAsia="Calibri"/>
                <w:color w:val="000000"/>
                <w:sz w:val="24"/>
                <w:szCs w:val="24"/>
                <w:lang w:eastAsia="en-US"/>
              </w:rPr>
              <w:t>2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.</w:t>
            </w:r>
          </w:p>
          <w:p w14:paraId="7D48446F" w14:textId="7EB8E52A" w:rsidR="00E13972" w:rsidRPr="007B7640" w:rsidRDefault="0062098F" w:rsidP="007B7640">
            <w:pPr>
              <w:pStyle w:val="a3"/>
              <w:numPr>
                <w:ilvl w:val="0"/>
                <w:numId w:val="12"/>
              </w:numPr>
              <w:tabs>
                <w:tab w:val="left" w:pos="361"/>
              </w:tabs>
              <w:snapToGrid/>
              <w:spacing w:line="240" w:lineRule="auto"/>
              <w:ind w:left="77"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62098F">
              <w:rPr>
                <w:rFonts w:eastAsia="Calibri"/>
                <w:color w:val="000000"/>
                <w:sz w:val="24"/>
                <w:szCs w:val="24"/>
                <w:lang w:eastAsia="en-US"/>
              </w:rPr>
              <w:t>МР-14 ж.д. путь №</w:t>
            </w:r>
            <w:r w:rsidR="007B7640" w:rsidRPr="007B7640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40 от </w:t>
            </w:r>
            <w:r w:rsidR="007B7640">
              <w:rPr>
                <w:rFonts w:eastAsia="Calibri"/>
                <w:color w:val="000000"/>
                <w:sz w:val="24"/>
                <w:szCs w:val="24"/>
                <w:lang w:eastAsia="en-US"/>
              </w:rPr>
              <w:t>стрелочного перевода</w:t>
            </w:r>
            <w:r w:rsidR="007B7640" w:rsidRPr="007B7640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№1 до начала бетонной площадки</w:t>
            </w:r>
            <w:r w:rsidRPr="0062098F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протяженностью </w:t>
            </w:r>
            <w:r w:rsidR="007B7640">
              <w:rPr>
                <w:rFonts w:eastAsia="Calibri"/>
                <w:color w:val="000000"/>
                <w:sz w:val="24"/>
                <w:szCs w:val="24"/>
                <w:lang w:eastAsia="en-US"/>
              </w:rPr>
              <w:t>195</w:t>
            </w:r>
            <w:r w:rsidRPr="0062098F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м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E13972" w14:paraId="74778CB4" w14:textId="77777777">
        <w:trPr>
          <w:trHeight w:val="607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B9B594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77DDCE" w14:textId="77777777" w:rsidR="00E13972" w:rsidRDefault="000F1EF1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Район, пункт и площадка проектирования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852F62" w14:textId="6D53AF62" w:rsidR="00E13972" w:rsidRDefault="000F1EF1" w:rsidP="00E13DFD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Территория промышленной площадки филиала «КЧХК» АО «ОХК «УРАЛХИМ» в г. Кирово-Чепецке </w:t>
            </w:r>
            <w:r w:rsidR="00E13DFD">
              <w:rPr>
                <w:color w:val="000000" w:themeColor="text1"/>
                <w:sz w:val="24"/>
                <w:szCs w:val="24"/>
              </w:rPr>
              <w:t>(в том числе в охраняемом периметре)</w:t>
            </w:r>
          </w:p>
        </w:tc>
      </w:tr>
      <w:tr w:rsidR="00E13972" w14:paraId="449BD276" w14:textId="77777777">
        <w:trPr>
          <w:trHeight w:val="125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5DC7E2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C9F190" w14:textId="77777777" w:rsidR="00E13972" w:rsidRDefault="000F1EF1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 собственности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44C73B" w14:textId="77777777" w:rsidR="00E13972" w:rsidRDefault="000F1EF1">
            <w:pPr>
              <w:shd w:val="clear" w:color="auto" w:fill="FFFFFF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Частная</w:t>
            </w:r>
          </w:p>
        </w:tc>
      </w:tr>
      <w:tr w:rsidR="00E13972" w14:paraId="5DB61404" w14:textId="77777777">
        <w:trPr>
          <w:trHeight w:val="20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E5E344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4C7ED9" w14:textId="77777777" w:rsidR="00E13972" w:rsidRDefault="000F1EF1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для проектирования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AB07D4" w14:textId="77777777" w:rsidR="00E13972" w:rsidRDefault="000F1EF1">
            <w:pPr>
              <w:shd w:val="clear" w:color="auto" w:fill="FFFFFF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Заказчика о реализации проекта</w:t>
            </w:r>
          </w:p>
          <w:p w14:paraId="2F57FDF3" w14:textId="77777777" w:rsidR="00E13972" w:rsidRDefault="00E13972">
            <w:pPr>
              <w:shd w:val="clear" w:color="auto" w:fill="FFFFFF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13972" w14:paraId="447C6194" w14:textId="77777777">
        <w:trPr>
          <w:trHeight w:val="324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2AB4E5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6A8E0E" w14:textId="77777777" w:rsidR="00E13972" w:rsidRDefault="000F1EF1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Заказчик-Инвестор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D89942" w14:textId="77777777" w:rsidR="00E13972" w:rsidRDefault="000F1EF1">
            <w:pPr>
              <w:shd w:val="clear" w:color="auto" w:fill="FFFFFF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ООО «УРАЛХИМ-ТРАНС»   </w:t>
            </w:r>
          </w:p>
        </w:tc>
      </w:tr>
      <w:tr w:rsidR="00E13972" w14:paraId="03917DC4" w14:textId="77777777">
        <w:trPr>
          <w:trHeight w:val="20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B8341E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B45C6F" w14:textId="77777777" w:rsidR="00E13972" w:rsidRDefault="000F1EF1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Проектная организация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4AD9C6" w14:textId="77777777" w:rsidR="00E13972" w:rsidRDefault="000F1EF1">
            <w:pPr>
              <w:shd w:val="clear" w:color="auto" w:fill="FFFFFF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Определяется по результатам конкурентной процедуры в форме запроса предложений</w:t>
            </w:r>
          </w:p>
        </w:tc>
      </w:tr>
      <w:tr w:rsidR="00E13972" w14:paraId="500D8DDA" w14:textId="77777777">
        <w:trPr>
          <w:trHeight w:val="20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926CD7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666D7E" w14:textId="77777777" w:rsidR="00E13972" w:rsidRDefault="000F1EF1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Генеральная подрядная организация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833825" w14:textId="77777777" w:rsidR="00E13972" w:rsidRDefault="000F1EF1">
            <w:pPr>
              <w:shd w:val="clear" w:color="auto" w:fill="FFFFFF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Определяется по результатам конкурентной процедуры в форме запроса предложений </w:t>
            </w:r>
          </w:p>
        </w:tc>
      </w:tr>
      <w:tr w:rsidR="00E13972" w14:paraId="2BFF45E8" w14:textId="77777777">
        <w:trPr>
          <w:trHeight w:val="20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07B6B1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F87D9D" w14:textId="77777777" w:rsidR="00E13972" w:rsidRDefault="000F1EF1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 начала и окончания строительства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F7DDA7" w14:textId="53F9D92C" w:rsidR="00E13972" w:rsidRDefault="000F1EF1">
            <w:pPr>
              <w:shd w:val="clear" w:color="auto" w:fill="FFFFFF"/>
              <w:spacing w:line="240" w:lineRule="auto"/>
              <w:ind w:firstLine="0"/>
              <w:rPr>
                <w:sz w:val="24"/>
                <w:szCs w:val="24"/>
              </w:rPr>
            </w:pPr>
            <w:r w:rsidRPr="009925E7">
              <w:rPr>
                <w:sz w:val="24"/>
                <w:szCs w:val="24"/>
              </w:rPr>
              <w:t>202</w:t>
            </w:r>
            <w:r w:rsidR="009925E7" w:rsidRPr="009925E7">
              <w:rPr>
                <w:sz w:val="24"/>
                <w:szCs w:val="24"/>
              </w:rPr>
              <w:t>7</w:t>
            </w:r>
            <w:r w:rsidRPr="009925E7">
              <w:rPr>
                <w:sz w:val="24"/>
                <w:szCs w:val="24"/>
              </w:rPr>
              <w:t xml:space="preserve"> год</w:t>
            </w:r>
          </w:p>
        </w:tc>
      </w:tr>
      <w:tr w:rsidR="00E13972" w14:paraId="62D1E7E5" w14:textId="77777777">
        <w:trPr>
          <w:trHeight w:val="548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29A0E1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0DE282" w14:textId="77777777" w:rsidR="00E13972" w:rsidRDefault="000F1EF1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Стадийность проектирования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AB757FD" w14:textId="77777777" w:rsidR="00E13972" w:rsidRDefault="000F1EF1">
            <w:pPr>
              <w:shd w:val="clear" w:color="auto" w:fill="FFFFFF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Одностадийная.</w:t>
            </w:r>
          </w:p>
          <w:p w14:paraId="26B758AF" w14:textId="77777777" w:rsidR="00E13972" w:rsidRDefault="000F1EF1">
            <w:pPr>
              <w:shd w:val="clear" w:color="auto" w:fill="FFFFFF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объеме, необходимом для выполнения строительно-монтажных работ.</w:t>
            </w:r>
          </w:p>
        </w:tc>
      </w:tr>
      <w:tr w:rsidR="00E13972" w14:paraId="1CD88156" w14:textId="77777777">
        <w:trPr>
          <w:trHeight w:val="20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14:paraId="29BA307B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6E2B4ED" w14:textId="77777777" w:rsidR="00E13972" w:rsidRDefault="000F1EF1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комплексным изысканиям, обследовательским и обмерным работам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2243C490" w14:textId="7D32A8E2" w:rsidR="00E13972" w:rsidRDefault="000F1EF1" w:rsidP="005719CB">
            <w:pPr>
              <w:shd w:val="clear" w:color="auto" w:fill="FFFFFF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Проектная организация своими силами и средствами выполняет необходимые обмерные работы</w:t>
            </w:r>
            <w:r w:rsidR="00E13DFD">
              <w:rPr>
                <w:sz w:val="24"/>
                <w:szCs w:val="24"/>
              </w:rPr>
              <w:t xml:space="preserve">, в том числе </w:t>
            </w:r>
            <w:r w:rsidR="005719CB">
              <w:rPr>
                <w:sz w:val="24"/>
                <w:szCs w:val="24"/>
              </w:rPr>
              <w:t xml:space="preserve">при необходимости </w:t>
            </w:r>
            <w:r w:rsidR="00E13DFD">
              <w:rPr>
                <w:sz w:val="24"/>
                <w:szCs w:val="24"/>
              </w:rPr>
              <w:t>инженерн</w:t>
            </w:r>
            <w:r w:rsidR="005719CB">
              <w:rPr>
                <w:sz w:val="24"/>
                <w:szCs w:val="24"/>
              </w:rPr>
              <w:t>о-геологические, инженерно-геодезические</w:t>
            </w:r>
            <w:r w:rsidR="00E13DFD">
              <w:rPr>
                <w:sz w:val="24"/>
                <w:szCs w:val="24"/>
              </w:rPr>
              <w:t xml:space="preserve"> изыскания</w:t>
            </w:r>
            <w:r w:rsidR="005719CB">
              <w:rPr>
                <w:sz w:val="24"/>
                <w:szCs w:val="24"/>
              </w:rPr>
              <w:t>.</w:t>
            </w:r>
          </w:p>
        </w:tc>
      </w:tr>
      <w:tr w:rsidR="00E13972" w14:paraId="68C37EF2" w14:textId="77777777">
        <w:trPr>
          <w:trHeight w:val="20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E67C7C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427C62" w14:textId="77777777" w:rsidR="00E13972" w:rsidRDefault="000F1EF1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Идентификация зданий и сооружений по признакам, указанным в статье 4 Федерального закона от 30.12.2009 №384-ФЗ «Технический регламент о безопасности зданий и сооружений»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AAA58C" w14:textId="77777777" w:rsidR="00E13972" w:rsidRDefault="000F1EF1">
            <w:pPr>
              <w:shd w:val="clear" w:color="auto" w:fill="FFFFFF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Назначение - предназначен для осуществления маневровой ра</w:t>
            </w:r>
            <w:r w:rsidRPr="00804FF4">
              <w:rPr>
                <w:sz w:val="24"/>
                <w:szCs w:val="24"/>
              </w:rPr>
              <w:t>боты на подъездном пути необщего пользования.</w:t>
            </w:r>
          </w:p>
          <w:p w14:paraId="7F9DE610" w14:textId="77777777" w:rsidR="00E13972" w:rsidRDefault="000F1EF1">
            <w:pPr>
              <w:shd w:val="clear" w:color="auto" w:fill="FFFFFF"/>
              <w:spacing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Принадлежность к объектам транспортной инфраструктуры и к другим объектам, функционально-технологические особенности, которых влияют на их безопасность - принадлежит к объектам транспортной инфраструктуры.</w:t>
            </w:r>
          </w:p>
          <w:p w14:paraId="678FFDE7" w14:textId="30C689D8" w:rsidR="00E13972" w:rsidRDefault="000F1EF1">
            <w:pPr>
              <w:shd w:val="clear" w:color="auto" w:fill="FFFFFF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r>
              <w:rPr>
                <w:sz w:val="24"/>
                <w:szCs w:val="24"/>
              </w:rPr>
              <w:t xml:space="preserve">Принадлежность к опасным производственным объектам – по ж.д. пути </w:t>
            </w:r>
            <w:r w:rsidR="00247741">
              <w:rPr>
                <w:sz w:val="24"/>
                <w:szCs w:val="24"/>
              </w:rPr>
              <w:t>осуществляется</w:t>
            </w:r>
            <w:r>
              <w:rPr>
                <w:sz w:val="24"/>
                <w:szCs w:val="24"/>
              </w:rPr>
              <w:t xml:space="preserve"> перевозка опасных грузов;</w:t>
            </w:r>
          </w:p>
          <w:p w14:paraId="1A0C7E22" w14:textId="77777777" w:rsidR="00E13972" w:rsidRDefault="000F1EF1">
            <w:pPr>
              <w:shd w:val="clear" w:color="auto" w:fill="FFFFFF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Пожарная и взрывопожарная опасность – не пожаро-взрывоопасный объект (по ж.д. пути возможна перевозка опасных грузов);</w:t>
            </w:r>
          </w:p>
          <w:p w14:paraId="6C4F9173" w14:textId="77777777" w:rsidR="00E13972" w:rsidRDefault="000F1EF1">
            <w:pPr>
              <w:shd w:val="clear" w:color="auto" w:fill="FFFFFF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Наличие помещений с постоянным пребыванием людей - помещения с постоянным пребыванием людей отсутствуют;</w:t>
            </w:r>
          </w:p>
          <w:p w14:paraId="438BE456" w14:textId="77777777" w:rsidR="00E13972" w:rsidRDefault="000F1EF1">
            <w:pPr>
              <w:shd w:val="clear" w:color="auto" w:fill="FFFFFF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Уровень ответственности – нормальный.</w:t>
            </w:r>
          </w:p>
        </w:tc>
      </w:tr>
      <w:tr w:rsidR="00E13972" w14:paraId="38719C8C" w14:textId="77777777">
        <w:trPr>
          <w:trHeight w:val="20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EA0399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98DDD2" w14:textId="77777777" w:rsidR="00E13972" w:rsidRDefault="000F1EF1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Выделение очередей и строительных этапов.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82A7F1" w14:textId="77777777" w:rsidR="00E13972" w:rsidRDefault="000F1EF1">
            <w:pPr>
              <w:shd w:val="clear" w:color="auto" w:fill="FFFFFF"/>
              <w:spacing w:line="240" w:lineRule="auto"/>
              <w:ind w:firstLine="0"/>
              <w:rPr>
                <w:spacing w:val="-3"/>
                <w:sz w:val="24"/>
                <w:szCs w:val="24"/>
              </w:rPr>
            </w:pPr>
            <w:r>
              <w:rPr>
                <w:sz w:val="24"/>
                <w:szCs w:val="24"/>
              </w:rPr>
              <w:t>Не требуется</w:t>
            </w:r>
          </w:p>
        </w:tc>
      </w:tr>
      <w:tr w:rsidR="00E13972" w14:paraId="34E6C2C6" w14:textId="77777777">
        <w:trPr>
          <w:trHeight w:val="20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8F7216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189DEC" w14:textId="77777777" w:rsidR="00E13972" w:rsidRDefault="000F1EF1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Особые условия 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6F17D0" w14:textId="77777777" w:rsidR="00E13972" w:rsidRDefault="000F1EF1">
            <w:pPr>
              <w:shd w:val="clear" w:color="auto" w:fill="FFFFFF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застроенной территории в условиях действующего производства. </w:t>
            </w:r>
          </w:p>
          <w:p w14:paraId="46F15F6D" w14:textId="77777777" w:rsidR="00E13972" w:rsidRDefault="000F1EF1">
            <w:pPr>
              <w:shd w:val="clear" w:color="auto" w:fill="FFFFFF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Замена ведется в условиях производства маневровой работы</w:t>
            </w:r>
            <w:r>
              <w:rPr>
                <w:sz w:val="24"/>
                <w:szCs w:val="24"/>
              </w:rPr>
              <w:t>.</w:t>
            </w:r>
          </w:p>
        </w:tc>
      </w:tr>
      <w:tr w:rsidR="00E13972" w14:paraId="0B3116DC" w14:textId="77777777">
        <w:trPr>
          <w:trHeight w:val="1722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CAE82B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3982F9" w14:textId="77777777" w:rsidR="00E13972" w:rsidRDefault="000F1EF1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архитектурно-строительным, объемно-планировочным и конструктивным решениям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6283FE" w14:textId="77777777" w:rsidR="00E13972" w:rsidRDefault="000F1EF1">
            <w:pPr>
              <w:shd w:val="clear" w:color="auto" w:fill="FFFFFF"/>
              <w:spacing w:line="240" w:lineRule="auto"/>
              <w:ind w:firstLine="0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Согласно </w:t>
            </w:r>
          </w:p>
          <w:p w14:paraId="4D6E7293" w14:textId="77777777" w:rsidR="00E13972" w:rsidRDefault="000F1EF1">
            <w:pPr>
              <w:shd w:val="clear" w:color="auto" w:fill="FFFFFF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- </w:t>
            </w:r>
            <w:r>
              <w:rPr>
                <w:spacing w:val="-2"/>
                <w:sz w:val="24"/>
                <w:szCs w:val="24"/>
              </w:rPr>
              <w:t xml:space="preserve">ГОСТ Р 21.1702-2013 «Система проектной документации для строительства. Правила выполнения </w:t>
            </w:r>
            <w:r>
              <w:rPr>
                <w:sz w:val="24"/>
                <w:szCs w:val="24"/>
              </w:rPr>
              <w:t>рабочей документации железных дорог»</w:t>
            </w:r>
          </w:p>
          <w:p w14:paraId="212E604C" w14:textId="77777777" w:rsidR="00E13972" w:rsidRDefault="000F1EF1">
            <w:pPr>
              <w:shd w:val="clear" w:color="auto" w:fill="FFFFFF"/>
              <w:spacing w:line="240" w:lineRule="auto"/>
              <w:ind w:firstLine="0"/>
              <w:rPr>
                <w:spacing w:val="-3"/>
                <w:sz w:val="24"/>
                <w:szCs w:val="24"/>
              </w:rPr>
            </w:pPr>
            <w:r>
              <w:rPr>
                <w:bCs/>
                <w:spacing w:val="2"/>
                <w:sz w:val="24"/>
                <w:szCs w:val="24"/>
                <w:shd w:val="clear" w:color="auto" w:fill="FFFFFF"/>
              </w:rPr>
              <w:t>- Правила технической эксплуатации железных дорог Российской Федерации</w:t>
            </w:r>
          </w:p>
        </w:tc>
      </w:tr>
      <w:tr w:rsidR="00E13972" w14:paraId="6EDF75FB" w14:textId="77777777">
        <w:trPr>
          <w:trHeight w:val="1097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46A1D4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BB2CCA" w14:textId="77777777" w:rsidR="00E13972" w:rsidRDefault="000F1EF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технологии и режиму работы предприятия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B21513" w14:textId="0D31C017" w:rsidR="00E13972" w:rsidRDefault="000F1EF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Режим работы круглосуточный круглогодичный</w:t>
            </w:r>
            <w:r w:rsidR="003D1BC2">
              <w:rPr>
                <w:sz w:val="24"/>
                <w:szCs w:val="24"/>
              </w:rPr>
              <w:t xml:space="preserve"> </w:t>
            </w:r>
          </w:p>
        </w:tc>
      </w:tr>
      <w:tr w:rsidR="00E13972" w14:paraId="69800056" w14:textId="77777777">
        <w:trPr>
          <w:trHeight w:val="686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BE1699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759B29" w14:textId="77777777" w:rsidR="00E13972" w:rsidRDefault="000F1EF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обеспечению санитарно-гигиенических условий труда и мероприятиям по охране труда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CE5AD8" w14:textId="77777777" w:rsidR="00E13972" w:rsidRDefault="000F1EF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ГОСТ Р 21.1702-2013 «Система проектной документации для строительства. Правила выполнения </w:t>
            </w:r>
            <w:r>
              <w:rPr>
                <w:sz w:val="24"/>
                <w:szCs w:val="24"/>
              </w:rPr>
              <w:t>рабочей документации железных дорог»</w:t>
            </w:r>
          </w:p>
        </w:tc>
      </w:tr>
      <w:tr w:rsidR="00E13972" w14:paraId="2F22988D" w14:textId="77777777">
        <w:trPr>
          <w:trHeight w:val="686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99C459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0E73C2" w14:textId="77777777" w:rsidR="00E13972" w:rsidRDefault="000F1EF1">
            <w:pPr>
              <w:tabs>
                <w:tab w:val="left" w:pos="144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Требования к разработке природоохранных мер и мероприятий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7BA2D4" w14:textId="77777777" w:rsidR="00E13972" w:rsidRDefault="000F1EF1">
            <w:pPr>
              <w:tabs>
                <w:tab w:val="left" w:pos="144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Не требуется</w:t>
            </w:r>
          </w:p>
        </w:tc>
      </w:tr>
      <w:tr w:rsidR="00E13972" w14:paraId="0555940F" w14:textId="77777777">
        <w:trPr>
          <w:trHeight w:val="435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4324AD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E2D750" w14:textId="77777777" w:rsidR="00E13972" w:rsidRDefault="000F1EF1">
            <w:pPr>
              <w:spacing w:line="240" w:lineRule="auto"/>
              <w:ind w:firstLine="0"/>
              <w:jc w:val="left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Требования к разработке инженерно-технических мероприятий гражданской обороны и мероприятий по предупреждению чрезвычайных ситуаций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6B096D" w14:textId="77777777" w:rsidR="00E13972" w:rsidRDefault="000F1EF1">
            <w:pPr>
              <w:tabs>
                <w:tab w:val="left" w:pos="1440"/>
              </w:tabs>
              <w:spacing w:line="240" w:lineRule="auto"/>
              <w:ind w:firstLine="0"/>
              <w:jc w:val="left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Не требуется</w:t>
            </w:r>
          </w:p>
        </w:tc>
      </w:tr>
      <w:tr w:rsidR="00E13972" w14:paraId="10147401" w14:textId="77777777">
        <w:trPr>
          <w:trHeight w:val="435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1DC7C9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8636AB" w14:textId="77777777" w:rsidR="00E13972" w:rsidRDefault="000F1EF1">
            <w:pPr>
              <w:spacing w:line="240" w:lineRule="auto"/>
              <w:ind w:firstLine="0"/>
              <w:jc w:val="left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Требования к соблюдению и выполнению пожарной безопасности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EC375B" w14:textId="77777777" w:rsidR="00E13972" w:rsidRDefault="000F1EF1">
            <w:pPr>
              <w:spacing w:line="240" w:lineRule="auto"/>
              <w:ind w:firstLine="0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При необходимости разработать раздел «Мероприятия по обеспечению пожарной безопасности» в соответствии с требованиями Федерального закона от 22.07.2008 №123-ФЗ, требований СП 153.13131.2013 и других действующих нормативных правовых актов в области пожарной безопасности. </w:t>
            </w:r>
          </w:p>
        </w:tc>
      </w:tr>
      <w:tr w:rsidR="00E13972" w14:paraId="245EDC28" w14:textId="77777777">
        <w:trPr>
          <w:trHeight w:val="435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B30AF3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B7FC26" w14:textId="77777777" w:rsidR="00E13972" w:rsidRDefault="000F1EF1">
            <w:pPr>
              <w:spacing w:line="240" w:lineRule="auto"/>
              <w:ind w:firstLine="0"/>
              <w:jc w:val="left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Необходимость разработки основных проектных решений или предварительного согласования отдельных проектных решений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50F8A0" w14:textId="77777777" w:rsidR="00E13972" w:rsidRDefault="000F1EF1">
            <w:pPr>
              <w:spacing w:line="240" w:lineRule="auto"/>
              <w:ind w:firstLine="0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Все основные проектные решения согласовать с Заказчиком.</w:t>
            </w:r>
          </w:p>
        </w:tc>
      </w:tr>
      <w:tr w:rsidR="00E13972" w14:paraId="2E91D192" w14:textId="77777777">
        <w:trPr>
          <w:trHeight w:val="435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30AFB0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D0E5E0" w14:textId="77777777" w:rsidR="00E13972" w:rsidRDefault="000F1EF1">
            <w:pPr>
              <w:spacing w:line="240" w:lineRule="auto"/>
              <w:ind w:firstLine="0"/>
              <w:jc w:val="left"/>
              <w:rPr>
                <w:rFonts w:eastAsia="Arial Unicode MS"/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Особые требования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0FB4A5" w14:textId="77777777" w:rsidR="00E13972" w:rsidRDefault="000F1EF1">
            <w:pPr>
              <w:spacing w:line="240" w:lineRule="auto"/>
              <w:ind w:firstLine="0"/>
              <w:rPr>
                <w:rFonts w:eastAsia="Arial Unicode MS"/>
                <w:sz w:val="24"/>
                <w:szCs w:val="24"/>
              </w:rPr>
            </w:pPr>
            <w:r>
              <w:rPr>
                <w:sz w:val="24"/>
                <w:szCs w:val="24"/>
              </w:rPr>
              <w:t>При необходимости проектирования и изготовления нестандартного оборудования или нетиповых решений, разработать на них рабочую документацию в рамках данного проекта в объеме достаточном для их изготовления и монтажа.</w:t>
            </w:r>
          </w:p>
        </w:tc>
      </w:tr>
      <w:tr w:rsidR="00E13972" w14:paraId="48C402CB" w14:textId="77777777">
        <w:trPr>
          <w:trHeight w:val="435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218749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4FCCAB" w14:textId="77777777" w:rsidR="00E13972" w:rsidRDefault="000F1EF1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 документации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6B8B18" w14:textId="77777777" w:rsidR="00E13972" w:rsidRDefault="000F1EF1">
            <w:pPr>
              <w:shd w:val="clear" w:color="auto" w:fill="FFFFFF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Состав и содержание документации должны соответствовать </w:t>
            </w:r>
            <w:r>
              <w:rPr>
                <w:spacing w:val="-2"/>
                <w:sz w:val="24"/>
                <w:szCs w:val="24"/>
              </w:rPr>
              <w:t xml:space="preserve">ГОСТ Р 21.1702-2013 «Система проектной документации для строительства. Правила выполнения </w:t>
            </w:r>
            <w:r>
              <w:rPr>
                <w:sz w:val="24"/>
                <w:szCs w:val="24"/>
              </w:rPr>
              <w:t xml:space="preserve">рабочей документации железных дорог», </w:t>
            </w:r>
            <w:r>
              <w:rPr>
                <w:bCs/>
                <w:spacing w:val="2"/>
                <w:sz w:val="24"/>
                <w:szCs w:val="24"/>
                <w:shd w:val="clear" w:color="auto" w:fill="FFFFFF"/>
              </w:rPr>
              <w:t xml:space="preserve">Правилам </w:t>
            </w:r>
            <w:r>
              <w:rPr>
                <w:bCs/>
                <w:spacing w:val="2"/>
                <w:sz w:val="24"/>
                <w:szCs w:val="24"/>
                <w:shd w:val="clear" w:color="auto" w:fill="FFFFFF"/>
              </w:rPr>
              <w:lastRenderedPageBreak/>
              <w:t xml:space="preserve">технической эксплуатации железных дорог Российской Федерации </w:t>
            </w:r>
            <w:r>
              <w:rPr>
                <w:bCs/>
                <w:iCs/>
                <w:sz w:val="24"/>
                <w:szCs w:val="24"/>
              </w:rPr>
              <w:t xml:space="preserve">и другим действующим нормативным документам. </w:t>
            </w:r>
          </w:p>
        </w:tc>
      </w:tr>
      <w:tr w:rsidR="00E13972" w14:paraId="54B40944" w14:textId="77777777">
        <w:trPr>
          <w:trHeight w:val="435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ABEEE1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F7EC01" w14:textId="77777777" w:rsidR="00E13972" w:rsidRDefault="000F1EF1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 xml:space="preserve">Документацию разработать в </w:t>
            </w:r>
            <w:r>
              <w:rPr>
                <w:sz w:val="24"/>
                <w:szCs w:val="24"/>
              </w:rPr>
              <w:t xml:space="preserve">соответствии со следующими действующими </w:t>
            </w:r>
            <w:r>
              <w:rPr>
                <w:spacing w:val="-3"/>
                <w:sz w:val="24"/>
                <w:szCs w:val="24"/>
              </w:rPr>
              <w:t xml:space="preserve">техническими регламентами, стандартами и </w:t>
            </w:r>
            <w:r>
              <w:rPr>
                <w:sz w:val="24"/>
                <w:szCs w:val="24"/>
              </w:rPr>
              <w:t>сводами правил: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25BA08" w14:textId="77777777" w:rsidR="00E13972" w:rsidRDefault="000F1EF1">
            <w:pPr>
              <w:pStyle w:val="a3"/>
              <w:numPr>
                <w:ilvl w:val="0"/>
                <w:numId w:val="6"/>
              </w:numPr>
              <w:shd w:val="clear" w:color="auto" w:fill="FFFFFF"/>
              <w:tabs>
                <w:tab w:val="left" w:pos="276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ГОСТ 21.1702-2013 «Система проектной документации для строительства. Правила выполнения </w:t>
            </w:r>
            <w:r>
              <w:rPr>
                <w:sz w:val="24"/>
                <w:szCs w:val="24"/>
              </w:rPr>
              <w:t>рабочей документации железных дорог».</w:t>
            </w:r>
          </w:p>
          <w:p w14:paraId="345E8C50" w14:textId="77777777" w:rsidR="00E13972" w:rsidRDefault="000F1EF1">
            <w:pPr>
              <w:pStyle w:val="a3"/>
              <w:numPr>
                <w:ilvl w:val="0"/>
                <w:numId w:val="6"/>
              </w:numPr>
              <w:shd w:val="clear" w:color="auto" w:fill="FFFFFF"/>
              <w:tabs>
                <w:tab w:val="left" w:pos="276"/>
              </w:tabs>
              <w:spacing w:line="240" w:lineRule="auto"/>
              <w:ind w:left="0" w:firstLine="0"/>
              <w:rPr>
                <w:bCs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bCs/>
                <w:spacing w:val="2"/>
                <w:sz w:val="24"/>
                <w:szCs w:val="24"/>
                <w:shd w:val="clear" w:color="auto" w:fill="FFFFFF"/>
              </w:rPr>
              <w:t>Правила технической эксплуатации железных дорог Российской Федерации</w:t>
            </w:r>
            <w:r>
              <w:rPr>
                <w:sz w:val="24"/>
                <w:szCs w:val="24"/>
              </w:rPr>
              <w:t>.</w:t>
            </w:r>
          </w:p>
          <w:p w14:paraId="032972BD" w14:textId="77777777" w:rsidR="00E13972" w:rsidRDefault="000F1EF1">
            <w:pPr>
              <w:pStyle w:val="TableParagraph"/>
              <w:numPr>
                <w:ilvl w:val="0"/>
                <w:numId w:val="6"/>
              </w:numPr>
              <w:tabs>
                <w:tab w:val="left" w:pos="276"/>
                <w:tab w:val="left" w:pos="420"/>
              </w:tabs>
              <w:spacing w:line="275" w:lineRule="exact"/>
              <w:ind w:left="0" w:right="141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СП 37.13330.2012 «Промышленный транспорт».</w:t>
            </w:r>
          </w:p>
          <w:p w14:paraId="68237B73" w14:textId="7641654D" w:rsidR="00E13972" w:rsidRDefault="00290342">
            <w:pPr>
              <w:pStyle w:val="TableParagraph"/>
              <w:numPr>
                <w:ilvl w:val="0"/>
                <w:numId w:val="6"/>
              </w:numPr>
              <w:tabs>
                <w:tab w:val="left" w:pos="276"/>
                <w:tab w:val="left" w:pos="420"/>
              </w:tabs>
              <w:spacing w:line="275" w:lineRule="exact"/>
              <w:ind w:left="0" w:right="141" w:firstLine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СП 119.13330.2024</w:t>
            </w:r>
            <w:r w:rsidR="000F1EF1">
              <w:rPr>
                <w:sz w:val="24"/>
                <w:szCs w:val="24"/>
                <w:lang w:eastAsia="ru-RU"/>
              </w:rPr>
              <w:t xml:space="preserve"> «Железные дороги колеи 1520 мм.</w:t>
            </w:r>
          </w:p>
          <w:p w14:paraId="3443CCDD" w14:textId="77777777" w:rsidR="00E13972" w:rsidRDefault="000F1EF1">
            <w:pPr>
              <w:pStyle w:val="TableParagraph"/>
              <w:numPr>
                <w:ilvl w:val="0"/>
                <w:numId w:val="6"/>
              </w:numPr>
              <w:tabs>
                <w:tab w:val="left" w:pos="276"/>
                <w:tab w:val="left" w:pos="420"/>
              </w:tabs>
              <w:spacing w:line="275" w:lineRule="exact"/>
              <w:ind w:left="0" w:right="14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Р 21.101-2020 (основные требования к проектной и рабочей документации).</w:t>
            </w:r>
          </w:p>
          <w:p w14:paraId="2816FBD9" w14:textId="77777777" w:rsidR="00E13972" w:rsidRDefault="000F1EF1">
            <w:pPr>
              <w:pStyle w:val="TableParagraph"/>
              <w:numPr>
                <w:ilvl w:val="0"/>
                <w:numId w:val="6"/>
              </w:numPr>
              <w:tabs>
                <w:tab w:val="left" w:pos="276"/>
                <w:tab w:val="left" w:pos="420"/>
              </w:tabs>
              <w:spacing w:line="275" w:lineRule="exact"/>
              <w:ind w:left="0" w:right="14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384-ФЗ от 30.12.2009 «Технический регламент о безопасности зданий и сооружений».</w:t>
            </w:r>
          </w:p>
          <w:p w14:paraId="14C88B34" w14:textId="77777777" w:rsidR="00E13972" w:rsidRDefault="000F1EF1">
            <w:pPr>
              <w:pStyle w:val="TableParagraph"/>
              <w:numPr>
                <w:ilvl w:val="0"/>
                <w:numId w:val="6"/>
              </w:numPr>
              <w:tabs>
                <w:tab w:val="left" w:pos="276"/>
                <w:tab w:val="left" w:pos="420"/>
              </w:tabs>
              <w:spacing w:line="275" w:lineRule="exact"/>
              <w:ind w:left="0" w:right="14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 20.13330.2016 «Нагрузки и воздействия».</w:t>
            </w:r>
          </w:p>
          <w:p w14:paraId="6C90F56C" w14:textId="730C26B9" w:rsidR="00E13972" w:rsidRDefault="00A82D33">
            <w:pPr>
              <w:pStyle w:val="TableParagraph"/>
              <w:numPr>
                <w:ilvl w:val="0"/>
                <w:numId w:val="6"/>
              </w:numPr>
              <w:tabs>
                <w:tab w:val="left" w:pos="276"/>
                <w:tab w:val="left" w:pos="420"/>
              </w:tabs>
              <w:spacing w:line="275" w:lineRule="exact"/>
              <w:ind w:left="0" w:right="14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 70.13330.2012</w:t>
            </w:r>
            <w:r w:rsidR="000F1EF1">
              <w:rPr>
                <w:sz w:val="24"/>
                <w:szCs w:val="24"/>
              </w:rPr>
              <w:t xml:space="preserve"> «Несущие и ограждающие конструкции».</w:t>
            </w:r>
          </w:p>
          <w:p w14:paraId="10241E88" w14:textId="77777777" w:rsidR="00E13972" w:rsidRDefault="000F1EF1">
            <w:pPr>
              <w:pStyle w:val="a3"/>
              <w:numPr>
                <w:ilvl w:val="0"/>
                <w:numId w:val="6"/>
              </w:numPr>
              <w:shd w:val="clear" w:color="auto" w:fill="FFFFFF"/>
              <w:tabs>
                <w:tab w:val="left" w:pos="276"/>
              </w:tabs>
              <w:spacing w:line="240" w:lineRule="auto"/>
              <w:ind w:left="0" w:firstLine="0"/>
              <w:rPr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и другим национальным стандартам, сводам правил и нормативно-техническим документам, действующим на момент разработки документации</w:t>
            </w:r>
            <w:r>
              <w:rPr>
                <w:bCs/>
                <w:iCs/>
                <w:sz w:val="24"/>
                <w:szCs w:val="24"/>
              </w:rPr>
              <w:t xml:space="preserve">. </w:t>
            </w:r>
          </w:p>
        </w:tc>
      </w:tr>
      <w:tr w:rsidR="00E13972" w14:paraId="2716960E" w14:textId="77777777">
        <w:trPr>
          <w:trHeight w:val="435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D468F2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CACD55" w14:textId="77777777" w:rsidR="00E13972" w:rsidRDefault="000F1EF1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качеству выполненной документации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33D8F1" w14:textId="77777777" w:rsidR="00E13972" w:rsidRDefault="000F1EF1">
            <w:pPr>
              <w:shd w:val="clear" w:color="auto" w:fill="FFFFFF"/>
              <w:spacing w:line="240" w:lineRule="auto"/>
              <w:ind w:right="130" w:firstLine="0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Решения, принятые в проектной (ремонтной) документации, должны обеспечить соответствие техническим условиям, указанным в настоящем техническом задании, а также установленным требованиям в области охраны труда, пожарной и промышленной безопасности, охраны окружающей среды, санитарно-эпидемиологическим требованиям и иным обязательным требованиям, установленным действующими в РФ нормативными правовыми актами и нормативно-техническими документами.</w:t>
            </w:r>
          </w:p>
        </w:tc>
      </w:tr>
      <w:tr w:rsidR="00E13972" w14:paraId="12F92583" w14:textId="77777777">
        <w:trPr>
          <w:trHeight w:val="435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875E58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3B25D7" w14:textId="139DFCAF" w:rsidR="00E13972" w:rsidRDefault="000F1EF1">
            <w:pPr>
              <w:shd w:val="clear" w:color="auto" w:fill="FFFFFF"/>
              <w:spacing w:line="240" w:lineRule="auto"/>
              <w:ind w:firstLine="0"/>
              <w:jc w:val="left"/>
              <w:rPr>
                <w:spacing w:val="-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Исходные </w:t>
            </w:r>
            <w:r w:rsidR="00247741">
              <w:rPr>
                <w:sz w:val="24"/>
                <w:szCs w:val="24"/>
              </w:rPr>
              <w:t>данные, предоставляемые</w:t>
            </w:r>
            <w:r>
              <w:rPr>
                <w:sz w:val="24"/>
                <w:szCs w:val="24"/>
              </w:rPr>
              <w:t xml:space="preserve"> Заказчиком</w:t>
            </w:r>
            <w:r w:rsidR="00247741">
              <w:rPr>
                <w:sz w:val="24"/>
                <w:szCs w:val="24"/>
              </w:rPr>
              <w:t xml:space="preserve"> 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279B13" w14:textId="77777777" w:rsidR="00E13972" w:rsidRPr="009925E7" w:rsidRDefault="000F1EF1">
            <w:pPr>
              <w:pStyle w:val="a3"/>
              <w:snapToGrid/>
              <w:spacing w:line="240" w:lineRule="auto"/>
              <w:ind w:left="0" w:firstLine="0"/>
              <w:jc w:val="left"/>
              <w:rPr>
                <w:sz w:val="24"/>
                <w:szCs w:val="24"/>
              </w:rPr>
            </w:pPr>
            <w:r w:rsidRPr="009925E7">
              <w:rPr>
                <w:sz w:val="24"/>
                <w:szCs w:val="24"/>
              </w:rPr>
              <w:t xml:space="preserve">1. Выкопировка из генплана </w:t>
            </w:r>
          </w:p>
          <w:p w14:paraId="6E74E604" w14:textId="77777777" w:rsidR="00E13972" w:rsidRPr="009925E7" w:rsidRDefault="000F1EF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25E7">
              <w:rPr>
                <w:sz w:val="24"/>
                <w:szCs w:val="24"/>
              </w:rPr>
              <w:t>2. Продольные профили ж.д. путей</w:t>
            </w:r>
          </w:p>
          <w:p w14:paraId="15A9178C" w14:textId="77777777" w:rsidR="00E13972" w:rsidRPr="009925E7" w:rsidRDefault="000F1EF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25E7">
              <w:rPr>
                <w:sz w:val="24"/>
                <w:szCs w:val="24"/>
              </w:rPr>
              <w:t>3. Выписка из технического паспорта ж.д пути необщего пользования ООО «УРАЛХИМ-ТРАНС»</w:t>
            </w:r>
          </w:p>
        </w:tc>
      </w:tr>
      <w:tr w:rsidR="00E13972" w14:paraId="6CF7FF1D" w14:textId="77777777">
        <w:trPr>
          <w:trHeight w:val="269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20C949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D6E64A" w14:textId="77777777" w:rsidR="00E13972" w:rsidRDefault="000F1EF1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данные линейного объекта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CCD052" w14:textId="6E821848" w:rsidR="00E142CB" w:rsidRPr="00ED3545" w:rsidRDefault="00ED3545" w:rsidP="00694FE3">
            <w:pPr>
              <w:tabs>
                <w:tab w:val="left" w:pos="361"/>
              </w:tabs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B628E">
              <w:rPr>
                <w:rFonts w:eastAsia="Calibri"/>
                <w:color w:val="000000"/>
                <w:sz w:val="24"/>
                <w:szCs w:val="24"/>
                <w:lang w:eastAsia="en-US"/>
              </w:rPr>
              <w:t>1.</w:t>
            </w:r>
            <w:r w:rsidR="00694FE3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D3545">
              <w:rPr>
                <w:rFonts w:eastAsia="Calibri"/>
                <w:color w:val="000000"/>
                <w:sz w:val="24"/>
                <w:szCs w:val="24"/>
                <w:lang w:eastAsia="en-US"/>
              </w:rPr>
              <w:t>МР-14 стрелочный перевод №1, МР-14 стрелочный перевод №2.</w:t>
            </w:r>
          </w:p>
          <w:p w14:paraId="427168A7" w14:textId="3FAEC038" w:rsidR="00ED3545" w:rsidRPr="00E713B6" w:rsidRDefault="00ED3545" w:rsidP="00ED3545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2.</w:t>
            </w:r>
            <w:r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Техническая характеристика стрелочных переводов: </w:t>
            </w:r>
          </w:p>
          <w:p w14:paraId="13C8A1EB" w14:textId="77777777" w:rsidR="00ED3545" w:rsidRPr="00E713B6" w:rsidRDefault="00ED3545" w:rsidP="00ED3545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>2.1. До ремонта.</w:t>
            </w:r>
          </w:p>
          <w:p w14:paraId="12F86048" w14:textId="77777777" w:rsidR="00ED3545" w:rsidRPr="00E713B6" w:rsidRDefault="00ED3545" w:rsidP="00ED3545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>- Перевод стрелочный Р-50 марки 1/9;</w:t>
            </w:r>
          </w:p>
          <w:p w14:paraId="5D926E90" w14:textId="77777777" w:rsidR="00ED3545" w:rsidRPr="00E713B6" w:rsidRDefault="00ED3545" w:rsidP="00ED3545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>- брусья деревянные;</w:t>
            </w:r>
          </w:p>
          <w:p w14:paraId="55A8844B" w14:textId="77777777" w:rsidR="00ED3545" w:rsidRPr="00E713B6" w:rsidRDefault="00ED3545" w:rsidP="00ED3545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>- балласт ПГС, загрязненность более 30 %</w:t>
            </w:r>
          </w:p>
          <w:p w14:paraId="3CE8265C" w14:textId="56BF7F3B" w:rsidR="00ED3545" w:rsidRPr="00E713B6" w:rsidRDefault="00ED3545" w:rsidP="00ED3545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>2.2. После ремонта</w:t>
            </w:r>
            <w:r w:rsidR="00694FE3">
              <w:rPr>
                <w:rFonts w:eastAsia="Calibri"/>
                <w:color w:val="000000"/>
                <w:sz w:val="24"/>
                <w:szCs w:val="24"/>
                <w:lang w:eastAsia="en-US"/>
              </w:rPr>
              <w:t>.</w:t>
            </w:r>
          </w:p>
          <w:p w14:paraId="31146D97" w14:textId="77777777" w:rsidR="00ED3545" w:rsidRPr="00E713B6" w:rsidRDefault="00ED3545" w:rsidP="00ED3545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>- Перевод стрелочный Р-65 марки 1/9;</w:t>
            </w:r>
          </w:p>
          <w:p w14:paraId="77BD0F58" w14:textId="77777777" w:rsidR="00ED3545" w:rsidRPr="00E713B6" w:rsidRDefault="00ED3545" w:rsidP="00ED3545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>- брусья железобетонные;</w:t>
            </w:r>
          </w:p>
          <w:p w14:paraId="5EF98B77" w14:textId="77777777" w:rsidR="00ED3545" w:rsidRDefault="00ED3545" w:rsidP="00ED3545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713B6">
              <w:rPr>
                <w:rFonts w:eastAsia="Calibri"/>
                <w:color w:val="000000"/>
                <w:sz w:val="24"/>
                <w:szCs w:val="24"/>
                <w:lang w:eastAsia="en-US"/>
              </w:rPr>
              <w:t>- балласт щебеночный, фракции 25-60 мм</w:t>
            </w:r>
          </w:p>
          <w:p w14:paraId="2B02ACD7" w14:textId="69A6E43A" w:rsidR="00ED3545" w:rsidRDefault="00ED3545" w:rsidP="00ED3545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D3545">
              <w:rPr>
                <w:rFonts w:eastAsia="Calibri"/>
                <w:color w:val="000000"/>
                <w:sz w:val="24"/>
                <w:szCs w:val="24"/>
                <w:lang w:eastAsia="en-US"/>
              </w:rPr>
              <w:t>3.</w:t>
            </w:r>
            <w:r w:rsidR="00694FE3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D3545">
              <w:rPr>
                <w:rFonts w:eastAsia="Calibri"/>
                <w:color w:val="000000"/>
                <w:sz w:val="24"/>
                <w:szCs w:val="24"/>
                <w:lang w:eastAsia="en-US"/>
              </w:rPr>
              <w:t>МР-14 ж.д. путь №40 от стрелочного перевода №1 до начала бетонной площадки протяженностью 195 м.</w:t>
            </w:r>
          </w:p>
          <w:p w14:paraId="2BE62911" w14:textId="77777777" w:rsidR="00ED3545" w:rsidRPr="00ED3545" w:rsidRDefault="00ED3545" w:rsidP="00ED3545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D3545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4. Техническая характеристика ж.д. путей: </w:t>
            </w:r>
          </w:p>
          <w:p w14:paraId="37C24C84" w14:textId="77777777" w:rsidR="00ED3545" w:rsidRPr="00ED3545" w:rsidRDefault="00ED3545" w:rsidP="00ED3545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D3545">
              <w:rPr>
                <w:rFonts w:eastAsia="Calibri"/>
                <w:color w:val="000000"/>
                <w:sz w:val="24"/>
                <w:szCs w:val="24"/>
                <w:lang w:eastAsia="en-US"/>
              </w:rPr>
              <w:t>4.1. До ремонта.</w:t>
            </w:r>
          </w:p>
          <w:p w14:paraId="33FE278A" w14:textId="77777777" w:rsidR="00ED3545" w:rsidRPr="00ED3545" w:rsidRDefault="00ED3545" w:rsidP="00ED3545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D3545">
              <w:rPr>
                <w:rFonts w:eastAsia="Calibri"/>
                <w:color w:val="000000"/>
                <w:sz w:val="24"/>
                <w:szCs w:val="24"/>
                <w:lang w:eastAsia="en-US"/>
              </w:rPr>
              <w:t>- рельсы типа Р50;</w:t>
            </w:r>
          </w:p>
          <w:p w14:paraId="383FACD4" w14:textId="3CDFD538" w:rsidR="00ED3545" w:rsidRPr="00ED3545" w:rsidRDefault="00ED3545" w:rsidP="00ED3545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D3545">
              <w:rPr>
                <w:rFonts w:eastAsia="Calibri"/>
                <w:color w:val="000000"/>
                <w:sz w:val="24"/>
                <w:szCs w:val="24"/>
                <w:lang w:eastAsia="en-US"/>
              </w:rPr>
              <w:t>- скрепление</w:t>
            </w:r>
            <w:r w:rsidR="00CB628E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ED3545">
              <w:rPr>
                <w:rFonts w:eastAsia="Calibri"/>
                <w:color w:val="000000"/>
                <w:sz w:val="24"/>
                <w:szCs w:val="24"/>
                <w:lang w:eastAsia="en-US"/>
              </w:rPr>
              <w:t>ДО;</w:t>
            </w:r>
          </w:p>
          <w:p w14:paraId="7DD616BB" w14:textId="77777777" w:rsidR="00ED3545" w:rsidRPr="00ED3545" w:rsidRDefault="00ED3545" w:rsidP="00ED3545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D3545">
              <w:rPr>
                <w:rFonts w:eastAsia="Calibri"/>
                <w:color w:val="000000"/>
                <w:sz w:val="24"/>
                <w:szCs w:val="24"/>
                <w:lang w:eastAsia="en-US"/>
              </w:rPr>
              <w:t>- шпалы деревянные, эпюра 1600/1840 шт./км.</w:t>
            </w:r>
          </w:p>
          <w:p w14:paraId="1932FC59" w14:textId="77777777" w:rsidR="00ED3545" w:rsidRPr="00ED3545" w:rsidRDefault="00ED3545" w:rsidP="00ED3545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D3545"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>- балласт щебеночный фр.20-40 мм., загрязненность более 30 %</w:t>
            </w:r>
          </w:p>
          <w:p w14:paraId="540791E9" w14:textId="77777777" w:rsidR="00ED3545" w:rsidRPr="00ED3545" w:rsidRDefault="00ED3545" w:rsidP="00ED3545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D3545">
              <w:rPr>
                <w:rFonts w:eastAsia="Calibri"/>
                <w:color w:val="000000"/>
                <w:sz w:val="24"/>
                <w:szCs w:val="24"/>
                <w:lang w:eastAsia="en-US"/>
              </w:rPr>
              <w:t>4.2. После ремонта.</w:t>
            </w:r>
          </w:p>
          <w:p w14:paraId="41757E99" w14:textId="77777777" w:rsidR="00ED3545" w:rsidRPr="00ED3545" w:rsidRDefault="00ED3545" w:rsidP="00ED3545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D3545">
              <w:rPr>
                <w:rFonts w:eastAsia="Calibri"/>
                <w:color w:val="000000"/>
                <w:sz w:val="24"/>
                <w:szCs w:val="24"/>
                <w:lang w:eastAsia="en-US"/>
              </w:rPr>
              <w:t>а) в прямых участках пути и кривых радиусом более 350 п.м.</w:t>
            </w:r>
          </w:p>
          <w:p w14:paraId="53867D16" w14:textId="77777777" w:rsidR="00ED3545" w:rsidRPr="00ED3545" w:rsidRDefault="00ED3545" w:rsidP="00ED3545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D3545">
              <w:rPr>
                <w:rFonts w:eastAsia="Calibri"/>
                <w:color w:val="000000"/>
                <w:sz w:val="24"/>
                <w:szCs w:val="24"/>
                <w:lang w:eastAsia="en-US"/>
              </w:rPr>
              <w:t>- рельсы типа Р 65 старогодные, I-ой группы;</w:t>
            </w:r>
          </w:p>
          <w:p w14:paraId="69799619" w14:textId="77777777" w:rsidR="00ED3545" w:rsidRPr="00ED3545" w:rsidRDefault="00ED3545" w:rsidP="00ED3545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D3545">
              <w:rPr>
                <w:rFonts w:eastAsia="Calibri"/>
                <w:color w:val="000000"/>
                <w:sz w:val="24"/>
                <w:szCs w:val="24"/>
                <w:lang w:eastAsia="en-US"/>
              </w:rPr>
              <w:t>- тип скрепления - АРС;</w:t>
            </w:r>
          </w:p>
          <w:p w14:paraId="78802681" w14:textId="77777777" w:rsidR="00ED3545" w:rsidRPr="00ED3545" w:rsidRDefault="00ED3545" w:rsidP="00ED3545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D3545">
              <w:rPr>
                <w:rFonts w:eastAsia="Calibri"/>
                <w:color w:val="000000"/>
                <w:sz w:val="24"/>
                <w:szCs w:val="24"/>
                <w:lang w:eastAsia="en-US"/>
              </w:rPr>
              <w:t>- шпалы железобетонные тип АРС (б/у), эпюра 1600/1840 шт./км;</w:t>
            </w:r>
          </w:p>
          <w:p w14:paraId="67521281" w14:textId="77777777" w:rsidR="00ED3545" w:rsidRPr="00ED3545" w:rsidRDefault="00ED3545" w:rsidP="00ED3545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D3545">
              <w:rPr>
                <w:rFonts w:eastAsia="Calibri"/>
                <w:color w:val="000000"/>
                <w:sz w:val="24"/>
                <w:szCs w:val="24"/>
                <w:lang w:eastAsia="en-US"/>
              </w:rPr>
              <w:t>- балласт щебеночный фр. 25-60 мм., толщина балласта под шпалой не менее 350 мм.</w:t>
            </w:r>
          </w:p>
          <w:p w14:paraId="529CD194" w14:textId="77777777" w:rsidR="00ED3545" w:rsidRPr="00ED3545" w:rsidRDefault="00ED3545" w:rsidP="00ED3545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D3545">
              <w:rPr>
                <w:rFonts w:eastAsia="Calibri"/>
                <w:color w:val="000000"/>
                <w:sz w:val="24"/>
                <w:szCs w:val="24"/>
                <w:lang w:eastAsia="en-US"/>
              </w:rPr>
              <w:t>б) в кривых участках пути радиусом менее 350 м.</w:t>
            </w:r>
          </w:p>
          <w:p w14:paraId="6520F820" w14:textId="77777777" w:rsidR="00ED3545" w:rsidRPr="00ED3545" w:rsidRDefault="00ED3545" w:rsidP="00ED3545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D3545">
              <w:rPr>
                <w:rFonts w:eastAsia="Calibri"/>
                <w:color w:val="000000"/>
                <w:sz w:val="24"/>
                <w:szCs w:val="24"/>
                <w:lang w:eastAsia="en-US"/>
              </w:rPr>
              <w:t>- рельсы типа Р 65 старогодные, I-ой группы;</w:t>
            </w:r>
          </w:p>
          <w:p w14:paraId="3CDBC9E7" w14:textId="77777777" w:rsidR="00ED3545" w:rsidRPr="00ED3545" w:rsidRDefault="00ED3545" w:rsidP="00ED3545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D3545">
              <w:rPr>
                <w:rFonts w:eastAsia="Calibri"/>
                <w:color w:val="000000"/>
                <w:sz w:val="24"/>
                <w:szCs w:val="24"/>
                <w:lang w:eastAsia="en-US"/>
              </w:rPr>
              <w:t>- тип скрепления - ЖБР;</w:t>
            </w:r>
          </w:p>
          <w:p w14:paraId="56DD7A6F" w14:textId="77777777" w:rsidR="00ED3545" w:rsidRPr="00ED3545" w:rsidRDefault="00ED3545" w:rsidP="00ED3545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D3545">
              <w:rPr>
                <w:rFonts w:eastAsia="Calibri"/>
                <w:color w:val="000000"/>
                <w:sz w:val="24"/>
                <w:szCs w:val="24"/>
                <w:lang w:eastAsia="en-US"/>
              </w:rPr>
              <w:t>- шпалы железобетонные тип Ш-3К новые, эпюра 1840 шт./км;</w:t>
            </w:r>
          </w:p>
          <w:p w14:paraId="09AED429" w14:textId="77777777" w:rsidR="00ED3545" w:rsidRPr="00ED3545" w:rsidRDefault="00ED3545" w:rsidP="00ED3545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D3545">
              <w:rPr>
                <w:rFonts w:eastAsia="Calibri"/>
                <w:color w:val="000000"/>
                <w:sz w:val="24"/>
                <w:szCs w:val="24"/>
                <w:lang w:eastAsia="en-US"/>
              </w:rPr>
              <w:t>- балласт щебеночный фр. 25-60 мм., толщина балласта под шпалой не менее 350 мм.</w:t>
            </w:r>
          </w:p>
          <w:p w14:paraId="130DE896" w14:textId="7A9AB315" w:rsidR="00ED3545" w:rsidRPr="00ED3545" w:rsidRDefault="00ED3545" w:rsidP="00ED3545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D3545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- </w:t>
            </w:r>
            <w:r w:rsidR="00694FE3">
              <w:rPr>
                <w:rFonts w:eastAsia="Calibri"/>
                <w:color w:val="000000"/>
                <w:sz w:val="24"/>
                <w:szCs w:val="24"/>
                <w:lang w:eastAsia="en-US"/>
              </w:rPr>
              <w:t>к</w:t>
            </w:r>
            <w:r w:rsidRPr="00ED3545">
              <w:rPr>
                <w:rFonts w:eastAsia="Calibri"/>
                <w:color w:val="000000"/>
                <w:sz w:val="24"/>
                <w:szCs w:val="24"/>
                <w:lang w:eastAsia="en-US"/>
              </w:rPr>
              <w:t>атегория ж.д. пути с маневровым характером движения – III п.</w:t>
            </w:r>
          </w:p>
          <w:p w14:paraId="17A0851B" w14:textId="3307F033" w:rsidR="00ED3545" w:rsidRPr="00ED3545" w:rsidRDefault="00ED3545" w:rsidP="00ED3545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D3545">
              <w:rPr>
                <w:rFonts w:eastAsia="Calibri"/>
                <w:color w:val="000000"/>
                <w:sz w:val="24"/>
                <w:szCs w:val="24"/>
                <w:lang w:eastAsia="en-US"/>
              </w:rPr>
              <w:t>5.</w:t>
            </w:r>
            <w:r w:rsidRPr="00694FE3">
              <w:rPr>
                <w:rFonts w:eastAsia="Calibri"/>
                <w:b/>
                <w:bCs/>
                <w:color w:val="000000"/>
                <w:sz w:val="24"/>
                <w:szCs w:val="24"/>
                <w:lang w:eastAsia="en-US"/>
              </w:rPr>
              <w:t>Транспортировка опасных грузов на ремонтируемых ж.д. путях производится.</w:t>
            </w:r>
          </w:p>
          <w:p w14:paraId="7B00E903" w14:textId="2FEE4266" w:rsidR="00E13972" w:rsidRPr="007574F9" w:rsidRDefault="00ED3545" w:rsidP="00E142CB">
            <w:pPr>
              <w:snapToGrid/>
              <w:spacing w:line="240" w:lineRule="auto"/>
              <w:ind w:firstLine="0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D3545">
              <w:rPr>
                <w:rFonts w:eastAsia="Calibri"/>
                <w:color w:val="000000"/>
                <w:sz w:val="24"/>
                <w:szCs w:val="24"/>
                <w:lang w:eastAsia="en-US"/>
              </w:rPr>
              <w:t>6. Скорость движения ПС до 25 км/ч.</w:t>
            </w:r>
          </w:p>
        </w:tc>
      </w:tr>
      <w:tr w:rsidR="00E13972" w14:paraId="5DFE6A80" w14:textId="77777777">
        <w:trPr>
          <w:trHeight w:val="20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02F273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1BE371" w14:textId="77777777" w:rsidR="00E13972" w:rsidRDefault="000F1EF1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Мостовые переходы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F152B2" w14:textId="77777777" w:rsidR="00E13972" w:rsidRDefault="000F1EF1">
            <w:pPr>
              <w:shd w:val="clear" w:color="auto" w:fill="FFFFFF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</w:tr>
      <w:tr w:rsidR="00E13972" w14:paraId="6E4A1A24" w14:textId="77777777">
        <w:trPr>
          <w:trHeight w:val="20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48A9D0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A746F5" w14:textId="77777777" w:rsidR="00E13972" w:rsidRDefault="000F1EF1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Начало проектирования</w:t>
            </w:r>
          </w:p>
          <w:p w14:paraId="165A2044" w14:textId="77777777" w:rsidR="00E13972" w:rsidRDefault="000F1EF1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Окончание проектирования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C8E1FB" w14:textId="5B9AA53B" w:rsidR="00247741" w:rsidRPr="00257BA6" w:rsidRDefault="00247741" w:rsidP="00257BA6">
            <w:pPr>
              <w:pStyle w:val="a3"/>
              <w:numPr>
                <w:ilvl w:val="0"/>
                <w:numId w:val="11"/>
              </w:numPr>
              <w:tabs>
                <w:tab w:val="left" w:pos="527"/>
              </w:tabs>
              <w:spacing w:line="240" w:lineRule="auto"/>
              <w:rPr>
                <w:sz w:val="24"/>
                <w:szCs w:val="24"/>
              </w:rPr>
            </w:pPr>
            <w:r w:rsidRPr="00257BA6">
              <w:rPr>
                <w:sz w:val="24"/>
                <w:szCs w:val="24"/>
              </w:rPr>
              <w:t>календарных дней:</w:t>
            </w:r>
          </w:p>
          <w:p w14:paraId="42925750" w14:textId="10611BED" w:rsidR="00247741" w:rsidRPr="00257BA6" w:rsidRDefault="00257BA6" w:rsidP="00257BA6">
            <w:pPr>
              <w:tabs>
                <w:tab w:val="left" w:pos="527"/>
                <w:tab w:val="left" w:pos="1134"/>
              </w:tabs>
              <w:spacing w:line="240" w:lineRule="auto"/>
              <w:ind w:left="3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247741" w:rsidRPr="00257BA6">
              <w:rPr>
                <w:sz w:val="24"/>
                <w:szCs w:val="24"/>
              </w:rPr>
              <w:t xml:space="preserve">начало: </w:t>
            </w:r>
            <w:r w:rsidR="00CE1BA7" w:rsidRPr="00257BA6">
              <w:rPr>
                <w:sz w:val="24"/>
                <w:szCs w:val="24"/>
              </w:rPr>
              <w:t>1</w:t>
            </w:r>
            <w:r w:rsidRPr="00257BA6">
              <w:rPr>
                <w:sz w:val="24"/>
                <w:szCs w:val="24"/>
              </w:rPr>
              <w:t>5</w:t>
            </w:r>
            <w:r w:rsidR="00CE1BA7" w:rsidRPr="00257BA6">
              <w:rPr>
                <w:sz w:val="24"/>
                <w:szCs w:val="24"/>
              </w:rPr>
              <w:t xml:space="preserve"> </w:t>
            </w:r>
            <w:r w:rsidRPr="00257BA6">
              <w:rPr>
                <w:sz w:val="24"/>
                <w:szCs w:val="24"/>
              </w:rPr>
              <w:t>июля</w:t>
            </w:r>
            <w:r w:rsidR="00CE1BA7" w:rsidRPr="00257BA6">
              <w:rPr>
                <w:sz w:val="24"/>
                <w:szCs w:val="24"/>
              </w:rPr>
              <w:t xml:space="preserve"> 2026 года</w:t>
            </w:r>
          </w:p>
          <w:p w14:paraId="4D7A7793" w14:textId="3E4CD914" w:rsidR="00E13972" w:rsidRPr="00247741" w:rsidRDefault="00CE1BA7" w:rsidP="00CE1BA7">
            <w:pPr>
              <w:pStyle w:val="a3"/>
              <w:tabs>
                <w:tab w:val="left" w:pos="527"/>
                <w:tab w:val="left" w:pos="1134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- </w:t>
            </w:r>
            <w:r w:rsidR="00247741">
              <w:rPr>
                <w:sz w:val="24"/>
                <w:szCs w:val="24"/>
              </w:rPr>
              <w:t xml:space="preserve">окончание: </w:t>
            </w:r>
            <w:r w:rsidR="00257BA6">
              <w:rPr>
                <w:sz w:val="24"/>
                <w:szCs w:val="24"/>
              </w:rPr>
              <w:t>15</w:t>
            </w:r>
            <w:r w:rsidRPr="00CE1BA7">
              <w:rPr>
                <w:sz w:val="24"/>
                <w:szCs w:val="24"/>
              </w:rPr>
              <w:t xml:space="preserve"> </w:t>
            </w:r>
            <w:r w:rsidR="00257BA6">
              <w:rPr>
                <w:sz w:val="24"/>
                <w:szCs w:val="24"/>
              </w:rPr>
              <w:t>сентября</w:t>
            </w:r>
            <w:r w:rsidRPr="00CE1BA7">
              <w:rPr>
                <w:sz w:val="24"/>
                <w:szCs w:val="24"/>
              </w:rPr>
              <w:t xml:space="preserve"> 2026</w:t>
            </w:r>
            <w:r>
              <w:rPr>
                <w:sz w:val="24"/>
                <w:szCs w:val="24"/>
              </w:rPr>
              <w:t xml:space="preserve"> года</w:t>
            </w:r>
          </w:p>
        </w:tc>
      </w:tr>
      <w:tr w:rsidR="00E13972" w14:paraId="15E794C4" w14:textId="77777777">
        <w:trPr>
          <w:trHeight w:val="20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D9CBD1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6CEAC3" w14:textId="77777777" w:rsidR="00E13972" w:rsidRDefault="000F1EF1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Требования к разработке ПОС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7732E0" w14:textId="77777777" w:rsidR="00E13972" w:rsidRDefault="000F1EF1">
            <w:pPr>
              <w:shd w:val="clear" w:color="auto" w:fill="FFFFFF"/>
              <w:spacing w:line="240" w:lineRule="auto"/>
              <w:ind w:firstLine="0"/>
              <w:rPr>
                <w:bCs/>
                <w:iCs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Не требуется </w:t>
            </w:r>
          </w:p>
        </w:tc>
      </w:tr>
      <w:tr w:rsidR="00E13972" w14:paraId="731019F7" w14:textId="77777777">
        <w:trPr>
          <w:trHeight w:val="20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42F16D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34D4B6" w14:textId="77777777" w:rsidR="00E13972" w:rsidRDefault="000F1EF1">
            <w:pPr>
              <w:spacing w:line="240" w:lineRule="auto"/>
              <w:ind w:firstLine="0"/>
              <w:jc w:val="left"/>
              <w:rPr>
                <w:rFonts w:eastAsia="Arial Unicode MS"/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 xml:space="preserve">Требования к обоснованию сметной стоимости строительства объекта 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D13C89" w14:textId="5491D782" w:rsidR="00E13972" w:rsidRDefault="000F1EF1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Сметную стоимость определить в соответствии с Приказом Министерства строительства и ЖКХ РФ от 04.08.2020г. №421/пр. Сметную документацию составить с применением Государственных элементных сметных норм сметно- нормативной базы в актуализированной редакции, ресурсным методом с расшифровкой каждой расценки.</w:t>
            </w:r>
          </w:p>
          <w:p w14:paraId="54985560" w14:textId="5C59BF4C" w:rsidR="00E13972" w:rsidRDefault="000F1EF1" w:rsidP="000134E0">
            <w:pPr>
              <w:shd w:val="clear" w:color="auto" w:fill="FFFFFF"/>
              <w:spacing w:line="240" w:lineRule="auto"/>
              <w:ind w:firstLine="0"/>
              <w:jc w:val="left"/>
              <w:rPr>
                <w:rFonts w:eastAsia="Arial Unicode MS"/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предоставления сметной документации в электронном виде использовать формат «Excel» и «ls» для файлов ПК «А0».</w:t>
            </w:r>
            <w:r w:rsidR="000134E0">
              <w:rPr>
                <w:sz w:val="24"/>
                <w:szCs w:val="24"/>
              </w:rPr>
              <w:t xml:space="preserve"> </w:t>
            </w:r>
          </w:p>
        </w:tc>
      </w:tr>
      <w:tr w:rsidR="00E13972" w14:paraId="3E82CA1A" w14:textId="77777777">
        <w:trPr>
          <w:trHeight w:val="20"/>
          <w:jc w:val="center"/>
        </w:trPr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C10D9E" w14:textId="77777777" w:rsidR="00E13972" w:rsidRDefault="00E13972">
            <w:pPr>
              <w:pStyle w:val="a3"/>
              <w:numPr>
                <w:ilvl w:val="0"/>
                <w:numId w:val="2"/>
              </w:numPr>
              <w:shd w:val="clear" w:color="auto" w:fill="FFFFFF"/>
              <w:spacing w:line="240" w:lineRule="auto"/>
              <w:ind w:left="0" w:firstLine="236"/>
              <w:jc w:val="center"/>
              <w:rPr>
                <w:sz w:val="24"/>
                <w:szCs w:val="24"/>
              </w:rPr>
            </w:pP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344E06" w14:textId="7CC3271E" w:rsidR="00E13972" w:rsidRDefault="000F1EF1">
            <w:pPr>
              <w:spacing w:line="240" w:lineRule="auto"/>
              <w:ind w:firstLine="0"/>
              <w:jc w:val="left"/>
              <w:rPr>
                <w:rFonts w:eastAsia="Arial Unicode MS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экземпляров проектно </w:t>
            </w:r>
            <w:r w:rsidR="005719CB">
              <w:rPr>
                <w:sz w:val="24"/>
                <w:szCs w:val="24"/>
              </w:rPr>
              <w:t>(ремонтно)</w:t>
            </w:r>
            <w:r w:rsidR="000134E0">
              <w:rPr>
                <w:sz w:val="24"/>
                <w:szCs w:val="24"/>
              </w:rPr>
              <w:t xml:space="preserve"> -сметной</w:t>
            </w:r>
            <w:r w:rsidR="005719C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документации   </w:t>
            </w:r>
          </w:p>
        </w:tc>
        <w:tc>
          <w:tcPr>
            <w:tcW w:w="6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A21E0A" w14:textId="29872D93" w:rsidR="00E13972" w:rsidRDefault="000F1EF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3 (трех) экземплярах проектно</w:t>
            </w:r>
            <w:r w:rsidR="005719CB">
              <w:rPr>
                <w:sz w:val="24"/>
                <w:szCs w:val="24"/>
              </w:rPr>
              <w:t xml:space="preserve"> (ремонтно)</w:t>
            </w:r>
            <w:r w:rsidR="000134E0">
              <w:rPr>
                <w:sz w:val="24"/>
                <w:szCs w:val="24"/>
              </w:rPr>
              <w:t xml:space="preserve"> - </w:t>
            </w:r>
            <w:r>
              <w:rPr>
                <w:sz w:val="24"/>
                <w:szCs w:val="24"/>
              </w:rPr>
              <w:t xml:space="preserve">сметной документации на бумажном носителе. </w:t>
            </w:r>
          </w:p>
          <w:p w14:paraId="7B6721A6" w14:textId="1A02820F" w:rsidR="00E13972" w:rsidRDefault="000F1EF1" w:rsidP="005719CB">
            <w:pPr>
              <w:spacing w:line="240" w:lineRule="auto"/>
              <w:ind w:firstLine="0"/>
              <w:rPr>
                <w:rFonts w:eastAsia="Arial Unicode MS"/>
                <w:sz w:val="24"/>
                <w:szCs w:val="24"/>
              </w:rPr>
            </w:pPr>
            <w:r>
              <w:rPr>
                <w:sz w:val="24"/>
                <w:szCs w:val="24"/>
              </w:rPr>
              <w:t>В 1 (одном) экземпляре проектно</w:t>
            </w:r>
            <w:r w:rsidR="005719CB">
              <w:rPr>
                <w:sz w:val="24"/>
                <w:szCs w:val="24"/>
              </w:rPr>
              <w:t xml:space="preserve"> (ремонтно)</w:t>
            </w:r>
            <w:r w:rsidR="000134E0">
              <w:rPr>
                <w:sz w:val="24"/>
                <w:szCs w:val="24"/>
              </w:rPr>
              <w:t xml:space="preserve"> - </w:t>
            </w:r>
            <w:r>
              <w:rPr>
                <w:sz w:val="24"/>
                <w:szCs w:val="24"/>
              </w:rPr>
              <w:t>сметной документации на электронном носителе (диск CD/DVD) c файлами в изменяемом формате, а также в неизменяемом формате (PDF). Формат представления текстовых материалов: Word, Excel, формат представления чертежей ACAD (dwg), электронная версия (pdf).</w:t>
            </w:r>
          </w:p>
        </w:tc>
      </w:tr>
    </w:tbl>
    <w:p w14:paraId="3A901765" w14:textId="77777777" w:rsidR="00E13972" w:rsidRDefault="00E13972">
      <w:pPr>
        <w:rPr>
          <w:sz w:val="24"/>
          <w:szCs w:val="24"/>
        </w:rPr>
      </w:pPr>
    </w:p>
    <w:sectPr w:rsidR="00E13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A25E8"/>
    <w:multiLevelType w:val="hybridMultilevel"/>
    <w:tmpl w:val="063C7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E58A3"/>
    <w:multiLevelType w:val="hybridMultilevel"/>
    <w:tmpl w:val="B5A4E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47F90"/>
    <w:multiLevelType w:val="hybridMultilevel"/>
    <w:tmpl w:val="0650867E"/>
    <w:lvl w:ilvl="0" w:tplc="2ECE13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701701"/>
    <w:multiLevelType w:val="hybridMultilevel"/>
    <w:tmpl w:val="55062FBA"/>
    <w:lvl w:ilvl="0" w:tplc="022C9248">
      <w:start w:val="1"/>
      <w:numFmt w:val="bullet"/>
      <w:lvlText w:val="-"/>
      <w:lvlJc w:val="left"/>
      <w:pPr>
        <w:ind w:left="36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6" w:hanging="360"/>
      </w:pPr>
      <w:rPr>
        <w:rFonts w:ascii="Wingdings" w:hAnsi="Wingdings" w:hint="default"/>
      </w:rPr>
    </w:lvl>
  </w:abstractNum>
  <w:abstractNum w:abstractNumId="4" w15:restartNumberingAfterBreak="0">
    <w:nsid w:val="32A40C0A"/>
    <w:multiLevelType w:val="hybridMultilevel"/>
    <w:tmpl w:val="143464D0"/>
    <w:lvl w:ilvl="0" w:tplc="2ECE13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7D78A9"/>
    <w:multiLevelType w:val="hybridMultilevel"/>
    <w:tmpl w:val="653C1F64"/>
    <w:lvl w:ilvl="0" w:tplc="2ECE13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F81C4C"/>
    <w:multiLevelType w:val="hybridMultilevel"/>
    <w:tmpl w:val="A35CACB4"/>
    <w:lvl w:ilvl="0" w:tplc="FAE61436">
      <w:start w:val="4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6D0A0D"/>
    <w:multiLevelType w:val="hybridMultilevel"/>
    <w:tmpl w:val="77963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045044"/>
    <w:multiLevelType w:val="hybridMultilevel"/>
    <w:tmpl w:val="F8DEFC6C"/>
    <w:lvl w:ilvl="0" w:tplc="2ECE13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C05DFB"/>
    <w:multiLevelType w:val="hybridMultilevel"/>
    <w:tmpl w:val="6330874E"/>
    <w:lvl w:ilvl="0" w:tplc="05725AAE">
      <w:start w:val="6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CC1BFF"/>
    <w:multiLevelType w:val="hybridMultilevel"/>
    <w:tmpl w:val="CA581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545256"/>
    <w:multiLevelType w:val="hybridMultilevel"/>
    <w:tmpl w:val="D61A2344"/>
    <w:lvl w:ilvl="0" w:tplc="2ECE13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FA38F5"/>
    <w:multiLevelType w:val="hybridMultilevel"/>
    <w:tmpl w:val="BF00E1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12"/>
  </w:num>
  <w:num w:numId="5">
    <w:abstractNumId w:val="5"/>
  </w:num>
  <w:num w:numId="6">
    <w:abstractNumId w:val="11"/>
  </w:num>
  <w:num w:numId="7">
    <w:abstractNumId w:val="4"/>
  </w:num>
  <w:num w:numId="8">
    <w:abstractNumId w:val="8"/>
  </w:num>
  <w:num w:numId="9">
    <w:abstractNumId w:val="2"/>
  </w:num>
  <w:num w:numId="10">
    <w:abstractNumId w:val="6"/>
  </w:num>
  <w:num w:numId="11">
    <w:abstractNumId w:val="9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3972"/>
    <w:rsid w:val="000134E0"/>
    <w:rsid w:val="000F1EF1"/>
    <w:rsid w:val="00247741"/>
    <w:rsid w:val="00257BA6"/>
    <w:rsid w:val="00290342"/>
    <w:rsid w:val="00292CCE"/>
    <w:rsid w:val="00300971"/>
    <w:rsid w:val="00386B81"/>
    <w:rsid w:val="003D1BC2"/>
    <w:rsid w:val="00415A43"/>
    <w:rsid w:val="00491D68"/>
    <w:rsid w:val="0050606C"/>
    <w:rsid w:val="005719CB"/>
    <w:rsid w:val="0062098F"/>
    <w:rsid w:val="00660824"/>
    <w:rsid w:val="00694FE3"/>
    <w:rsid w:val="006F640F"/>
    <w:rsid w:val="007574F9"/>
    <w:rsid w:val="00795533"/>
    <w:rsid w:val="007B7640"/>
    <w:rsid w:val="00804FF4"/>
    <w:rsid w:val="008A7AA3"/>
    <w:rsid w:val="009126FF"/>
    <w:rsid w:val="00954E3C"/>
    <w:rsid w:val="009925E7"/>
    <w:rsid w:val="009C7796"/>
    <w:rsid w:val="009F7418"/>
    <w:rsid w:val="00A336F8"/>
    <w:rsid w:val="00A623CC"/>
    <w:rsid w:val="00A82D33"/>
    <w:rsid w:val="00B62E50"/>
    <w:rsid w:val="00B96DC2"/>
    <w:rsid w:val="00C04F77"/>
    <w:rsid w:val="00C46892"/>
    <w:rsid w:val="00CB628E"/>
    <w:rsid w:val="00CE1BA7"/>
    <w:rsid w:val="00D104C4"/>
    <w:rsid w:val="00D161B2"/>
    <w:rsid w:val="00DD250D"/>
    <w:rsid w:val="00E13972"/>
    <w:rsid w:val="00E13DFD"/>
    <w:rsid w:val="00E142CB"/>
    <w:rsid w:val="00E64A9A"/>
    <w:rsid w:val="00EB7A5C"/>
    <w:rsid w:val="00ED3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9FAA0"/>
  <w15:chartTrackingRefBased/>
  <w15:docId w15:val="{24F6B493-0394-44F2-B313-903EFB743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napToGrid/>
      <w:spacing w:line="240" w:lineRule="auto"/>
      <w:ind w:left="59" w:firstLine="0"/>
      <w:jc w:val="left"/>
    </w:pPr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pPr>
      <w:spacing w:line="240" w:lineRule="auto"/>
    </w:pPr>
    <w:rPr>
      <w:sz w:val="20"/>
    </w:rPr>
  </w:style>
  <w:style w:type="character" w:customStyle="1" w:styleId="a9">
    <w:name w:val="Текст примечания Знак"/>
    <w:basedOn w:val="a0"/>
    <w:link w:val="a8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1258</Words>
  <Characters>7175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Домрачев Алексей Сергеевич</dc:creator>
  <cp:keywords/>
  <dc:description/>
  <cp:lastModifiedBy>Чагин Андрей Юрьевич</cp:lastModifiedBy>
  <cp:revision>3</cp:revision>
  <cp:lastPrinted>2026-06-08T06:51:00Z</cp:lastPrinted>
  <dcterms:created xsi:type="dcterms:W3CDTF">2026-06-08T08:12:00Z</dcterms:created>
  <dcterms:modified xsi:type="dcterms:W3CDTF">2026-06-08T08:13:00Z</dcterms:modified>
</cp:coreProperties>
</file>